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083" w:rsidRPr="00BC403B" w:rsidRDefault="00FA6083" w:rsidP="00FA6083">
      <w:pPr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Pravila nagradne igre »Grem/Greva/Gremo v kino«</w:t>
      </w:r>
    </w:p>
    <w:p w:rsidR="00FA6083" w:rsidRDefault="00FA6083" w:rsidP="00FA6083">
      <w:pPr>
        <w:jc w:val="both"/>
        <w:rPr>
          <w:rFonts w:ascii="Verdana" w:hAnsi="Verdana"/>
          <w:szCs w:val="20"/>
        </w:rPr>
      </w:pPr>
    </w:p>
    <w:p w:rsidR="00FA6083" w:rsidRPr="00A77C6F" w:rsidRDefault="00FA6083" w:rsidP="00FA6083">
      <w:pPr>
        <w:jc w:val="both"/>
        <w:rPr>
          <w:rFonts w:ascii="Verdana" w:hAnsi="Verdana"/>
          <w:b/>
          <w:szCs w:val="20"/>
        </w:rPr>
      </w:pPr>
      <w:r w:rsidRPr="00BC403B">
        <w:rPr>
          <w:rFonts w:ascii="Verdana" w:hAnsi="Verdana"/>
          <w:szCs w:val="20"/>
        </w:rPr>
        <w:t xml:space="preserve">Javni zavod Kinodvor bo </w:t>
      </w:r>
      <w:r>
        <w:rPr>
          <w:rFonts w:ascii="Verdana" w:hAnsi="Verdana"/>
          <w:szCs w:val="20"/>
        </w:rPr>
        <w:t xml:space="preserve">na svoji spletni strani </w:t>
      </w:r>
      <w:r w:rsidRPr="00BC403B">
        <w:rPr>
          <w:rFonts w:ascii="Verdana" w:hAnsi="Verdana"/>
          <w:szCs w:val="20"/>
        </w:rPr>
        <w:t xml:space="preserve">izvedel nagradno igro </w:t>
      </w:r>
      <w:r w:rsidRPr="00D65C58">
        <w:rPr>
          <w:rFonts w:ascii="Verdana" w:hAnsi="Verdana"/>
          <w:b/>
          <w:szCs w:val="20"/>
        </w:rPr>
        <w:t>»</w:t>
      </w:r>
      <w:r>
        <w:rPr>
          <w:rFonts w:ascii="Verdana" w:hAnsi="Verdana"/>
          <w:b/>
          <w:szCs w:val="20"/>
        </w:rPr>
        <w:t>Grem/Greva/Gremo v kino</w:t>
      </w:r>
      <w:r w:rsidRPr="00D65C58">
        <w:rPr>
          <w:rFonts w:ascii="Verdana" w:hAnsi="Verdana"/>
          <w:b/>
          <w:szCs w:val="20"/>
        </w:rPr>
        <w:t>«</w:t>
      </w:r>
      <w:r>
        <w:rPr>
          <w:rFonts w:ascii="Verdana" w:hAnsi="Verdana"/>
          <w:szCs w:val="20"/>
        </w:rPr>
        <w:t xml:space="preserve"> in nagrajencu/-ki</w:t>
      </w:r>
      <w:r w:rsidRPr="00BC403B">
        <w:rPr>
          <w:rFonts w:ascii="Verdana" w:hAnsi="Verdana"/>
          <w:szCs w:val="20"/>
        </w:rPr>
        <w:t xml:space="preserve"> podelil 2 </w:t>
      </w:r>
      <w:r>
        <w:rPr>
          <w:rFonts w:ascii="Verdana" w:hAnsi="Verdana"/>
          <w:szCs w:val="20"/>
        </w:rPr>
        <w:t xml:space="preserve">darilna bona za ogled filma v </w:t>
      </w:r>
      <w:r w:rsidRPr="00D65C58">
        <w:rPr>
          <w:rFonts w:ascii="Verdana" w:hAnsi="Verdana"/>
          <w:b/>
          <w:szCs w:val="20"/>
        </w:rPr>
        <w:t>Kinodvor</w:t>
      </w:r>
      <w:r>
        <w:rPr>
          <w:rFonts w:ascii="Verdana" w:hAnsi="Verdana"/>
          <w:b/>
          <w:szCs w:val="20"/>
        </w:rPr>
        <w:t>u</w:t>
      </w:r>
      <w:r w:rsidRPr="00BC403B">
        <w:rPr>
          <w:rFonts w:ascii="Verdana" w:hAnsi="Verdana"/>
          <w:szCs w:val="20"/>
        </w:rPr>
        <w:t>.</w:t>
      </w:r>
    </w:p>
    <w:p w:rsidR="00FA6083" w:rsidRDefault="00FA6083" w:rsidP="00FA6083">
      <w:pPr>
        <w:jc w:val="both"/>
        <w:rPr>
          <w:rFonts w:ascii="Verdana" w:hAnsi="Verdana"/>
          <w:szCs w:val="20"/>
        </w:rPr>
      </w:pPr>
    </w:p>
    <w:p w:rsidR="00FA6083" w:rsidRPr="00D65C58" w:rsidRDefault="00FA6083" w:rsidP="00FA6083">
      <w:pPr>
        <w:jc w:val="both"/>
        <w:rPr>
          <w:rFonts w:ascii="Verdana" w:hAnsi="Verdana"/>
          <w:i/>
          <w:szCs w:val="20"/>
        </w:rPr>
      </w:pPr>
      <w:r w:rsidRPr="00BC403B">
        <w:rPr>
          <w:rFonts w:ascii="Verdana" w:hAnsi="Verdana"/>
          <w:szCs w:val="20"/>
        </w:rPr>
        <w:t>Pogoj za sodelovanje v žrebu je</w:t>
      </w:r>
      <w:r>
        <w:rPr>
          <w:rFonts w:ascii="Verdana" w:hAnsi="Verdana"/>
          <w:szCs w:val="20"/>
        </w:rPr>
        <w:t xml:space="preserve"> vpis imena, priimka in e-poštnega naslova. </w:t>
      </w:r>
    </w:p>
    <w:p w:rsidR="00FA6083" w:rsidRDefault="00FA6083" w:rsidP="00FA6083">
      <w:pPr>
        <w:jc w:val="both"/>
        <w:rPr>
          <w:rFonts w:ascii="Verdana" w:hAnsi="Verdana"/>
          <w:szCs w:val="20"/>
        </w:rPr>
      </w:pPr>
    </w:p>
    <w:p w:rsidR="00FA6083" w:rsidRPr="00BC403B" w:rsidRDefault="00FA6083" w:rsidP="00FA6083">
      <w:pPr>
        <w:jc w:val="both"/>
        <w:rPr>
          <w:rFonts w:ascii="Verdana" w:hAnsi="Verdana"/>
          <w:szCs w:val="20"/>
        </w:rPr>
      </w:pPr>
      <w:r w:rsidRPr="00BC403B">
        <w:rPr>
          <w:rFonts w:ascii="Verdana" w:hAnsi="Verdana"/>
          <w:szCs w:val="20"/>
        </w:rPr>
        <w:t xml:space="preserve">Nagradna igra bo potekala </w:t>
      </w:r>
      <w:r>
        <w:rPr>
          <w:rFonts w:ascii="Verdana" w:hAnsi="Verdana"/>
          <w:b/>
          <w:szCs w:val="20"/>
        </w:rPr>
        <w:t>od 26. 5. 2020 od 13:00</w:t>
      </w:r>
      <w:r w:rsidRPr="00D65C58">
        <w:rPr>
          <w:rFonts w:ascii="Verdana" w:hAnsi="Verdana"/>
          <w:b/>
          <w:szCs w:val="20"/>
        </w:rPr>
        <w:t xml:space="preserve"> do </w:t>
      </w:r>
      <w:r w:rsidR="002926CB">
        <w:rPr>
          <w:rFonts w:ascii="Verdana" w:hAnsi="Verdana"/>
          <w:b/>
          <w:szCs w:val="20"/>
        </w:rPr>
        <w:t>15. 6. 2020 do 20:00</w:t>
      </w:r>
      <w:r w:rsidRPr="00BC403B">
        <w:rPr>
          <w:rFonts w:ascii="Verdana" w:hAnsi="Verdana"/>
          <w:szCs w:val="20"/>
        </w:rPr>
        <w:t xml:space="preserve">. </w:t>
      </w:r>
      <w:r>
        <w:rPr>
          <w:rFonts w:ascii="Verdana" w:hAnsi="Verdana"/>
          <w:szCs w:val="20"/>
        </w:rPr>
        <w:t xml:space="preserve">Žrebanje bo potekalo v </w:t>
      </w:r>
      <w:r w:rsidR="002926CB">
        <w:rPr>
          <w:rFonts w:ascii="Verdana" w:hAnsi="Verdana"/>
          <w:b/>
          <w:szCs w:val="20"/>
        </w:rPr>
        <w:t>sredo, 17</w:t>
      </w:r>
      <w:r>
        <w:rPr>
          <w:rFonts w:ascii="Verdana" w:hAnsi="Verdana"/>
          <w:b/>
          <w:szCs w:val="20"/>
        </w:rPr>
        <w:t>. 6. 2020</w:t>
      </w:r>
      <w:r>
        <w:rPr>
          <w:rFonts w:ascii="Verdana" w:hAnsi="Verdana"/>
          <w:szCs w:val="20"/>
        </w:rPr>
        <w:t>.</w:t>
      </w:r>
    </w:p>
    <w:p w:rsidR="00FA6083" w:rsidRDefault="00FA6083" w:rsidP="00FA6083">
      <w:pPr>
        <w:jc w:val="both"/>
        <w:rPr>
          <w:rFonts w:ascii="Verdana" w:hAnsi="Verdana"/>
          <w:szCs w:val="20"/>
        </w:rPr>
      </w:pPr>
    </w:p>
    <w:p w:rsidR="00FA6083" w:rsidRPr="00BC403B" w:rsidRDefault="00FA6083" w:rsidP="00FA6083">
      <w:pPr>
        <w:jc w:val="both"/>
        <w:rPr>
          <w:rFonts w:ascii="Verdana" w:hAnsi="Verdana"/>
          <w:szCs w:val="20"/>
        </w:rPr>
      </w:pPr>
      <w:r w:rsidRPr="00BC403B">
        <w:rPr>
          <w:rFonts w:ascii="Verdana" w:hAnsi="Verdana"/>
          <w:szCs w:val="20"/>
        </w:rPr>
        <w:t>Po končani nagradni igri b</w:t>
      </w:r>
      <w:r>
        <w:rPr>
          <w:rFonts w:ascii="Verdana" w:hAnsi="Verdana"/>
          <w:szCs w:val="20"/>
        </w:rPr>
        <w:t>o komisija treh (</w:t>
      </w:r>
      <w:proofErr w:type="spellStart"/>
      <w:r>
        <w:rPr>
          <w:rFonts w:ascii="Verdana" w:hAnsi="Verdana"/>
          <w:szCs w:val="20"/>
        </w:rPr>
        <w:t>Aliki</w:t>
      </w:r>
      <w:proofErr w:type="spellEnd"/>
      <w:r>
        <w:rPr>
          <w:rFonts w:ascii="Verdana" w:hAnsi="Verdana"/>
          <w:szCs w:val="20"/>
        </w:rPr>
        <w:t xml:space="preserve"> </w:t>
      </w:r>
      <w:proofErr w:type="spellStart"/>
      <w:r>
        <w:rPr>
          <w:rFonts w:ascii="Verdana" w:hAnsi="Verdana"/>
          <w:szCs w:val="20"/>
        </w:rPr>
        <w:t>Kalagasidu</w:t>
      </w:r>
      <w:proofErr w:type="spellEnd"/>
      <w:r>
        <w:rPr>
          <w:rFonts w:ascii="Verdana" w:hAnsi="Verdana"/>
          <w:szCs w:val="20"/>
        </w:rPr>
        <w:t xml:space="preserve">, Ana Seta Pucihar in Bor </w:t>
      </w:r>
      <w:proofErr w:type="spellStart"/>
      <w:r>
        <w:rPr>
          <w:rFonts w:ascii="Verdana" w:hAnsi="Verdana"/>
          <w:szCs w:val="20"/>
        </w:rPr>
        <w:t>Pleteršek</w:t>
      </w:r>
      <w:proofErr w:type="spellEnd"/>
      <w:r>
        <w:rPr>
          <w:rFonts w:ascii="Verdana" w:hAnsi="Verdana"/>
          <w:szCs w:val="20"/>
        </w:rPr>
        <w:t xml:space="preserve">) izžrebala </w:t>
      </w:r>
      <w:r w:rsidRPr="00BC403B">
        <w:rPr>
          <w:rFonts w:ascii="Verdana" w:hAnsi="Verdana"/>
          <w:szCs w:val="20"/>
        </w:rPr>
        <w:t>nagrajenca</w:t>
      </w:r>
      <w:r>
        <w:rPr>
          <w:rFonts w:ascii="Verdana" w:hAnsi="Verdana"/>
          <w:szCs w:val="20"/>
        </w:rPr>
        <w:t>/-ko, ki bo prejel/-a</w:t>
      </w:r>
      <w:r w:rsidRPr="00BC403B">
        <w:rPr>
          <w:rFonts w:ascii="Verdana" w:hAnsi="Verdana"/>
          <w:szCs w:val="20"/>
        </w:rPr>
        <w:t xml:space="preserve"> 2 </w:t>
      </w:r>
      <w:r>
        <w:rPr>
          <w:rFonts w:ascii="Verdana" w:hAnsi="Verdana"/>
          <w:szCs w:val="20"/>
        </w:rPr>
        <w:t>darilna bona</w:t>
      </w:r>
      <w:r w:rsidRPr="00BC403B">
        <w:rPr>
          <w:rFonts w:ascii="Verdana" w:hAnsi="Verdana"/>
          <w:szCs w:val="20"/>
        </w:rPr>
        <w:t>. Komisija bo po opravljenem žrebu sestavila zapisni</w:t>
      </w:r>
      <w:r>
        <w:rPr>
          <w:rFonts w:ascii="Verdana" w:hAnsi="Verdana"/>
          <w:szCs w:val="20"/>
        </w:rPr>
        <w:t>k in objavila nagrajenca/-ko</w:t>
      </w:r>
      <w:r w:rsidRPr="00BC403B">
        <w:rPr>
          <w:rFonts w:ascii="Verdana" w:hAnsi="Verdana"/>
          <w:szCs w:val="20"/>
        </w:rPr>
        <w:t xml:space="preserve"> na spletni strani </w:t>
      </w:r>
      <w:hyperlink r:id="rId8" w:history="1">
        <w:r w:rsidRPr="00BC403B">
          <w:rPr>
            <w:rStyle w:val="Hiperpovezava"/>
            <w:rFonts w:ascii="Verdana" w:hAnsi="Verdana"/>
            <w:szCs w:val="20"/>
          </w:rPr>
          <w:t>www.kinodvor.org</w:t>
        </w:r>
      </w:hyperlink>
      <w:r w:rsidR="002926CB">
        <w:rPr>
          <w:rStyle w:val="Hiperpovezava"/>
          <w:rFonts w:ascii="Verdana" w:hAnsi="Verdana"/>
          <w:szCs w:val="20"/>
        </w:rPr>
        <w:t>.</w:t>
      </w:r>
      <w:bookmarkStart w:id="0" w:name="_GoBack"/>
      <w:bookmarkEnd w:id="0"/>
      <w:r w:rsidRPr="00FA6083">
        <w:rPr>
          <w:rFonts w:ascii="Verdana" w:hAnsi="Verdana"/>
          <w:color w:val="FF0000"/>
          <w:szCs w:val="20"/>
        </w:rPr>
        <w:t xml:space="preserve"> </w:t>
      </w:r>
    </w:p>
    <w:p w:rsidR="00FA6083" w:rsidRDefault="00FA6083" w:rsidP="00FA6083">
      <w:pPr>
        <w:jc w:val="both"/>
        <w:rPr>
          <w:rFonts w:ascii="Verdana" w:hAnsi="Verdana"/>
          <w:szCs w:val="20"/>
        </w:rPr>
      </w:pPr>
    </w:p>
    <w:p w:rsidR="00FA6083" w:rsidRDefault="00FA6083" w:rsidP="00FA6083">
      <w:pPr>
        <w:jc w:val="both"/>
        <w:rPr>
          <w:rFonts w:ascii="Verdana" w:hAnsi="Verdana"/>
          <w:szCs w:val="20"/>
        </w:rPr>
      </w:pPr>
      <w:r w:rsidRPr="00BC403B">
        <w:rPr>
          <w:rFonts w:ascii="Verdana" w:hAnsi="Verdana"/>
          <w:szCs w:val="20"/>
        </w:rPr>
        <w:t>Šteje se, da oseba s sodelovanjem v nagradni igri</w:t>
      </w:r>
      <w:r w:rsidR="00B25767">
        <w:rPr>
          <w:rFonts w:ascii="Verdana" w:hAnsi="Verdana"/>
          <w:szCs w:val="20"/>
        </w:rPr>
        <w:t xml:space="preserve"> (podajanjem mnenja na vprašanje kaj so pri kinu najbolj pogrešali)</w:t>
      </w:r>
      <w:r w:rsidRPr="00BC403B">
        <w:rPr>
          <w:rFonts w:ascii="Verdana" w:hAnsi="Verdana"/>
          <w:szCs w:val="20"/>
        </w:rPr>
        <w:t xml:space="preserve">, soglaša z objavo </w:t>
      </w:r>
      <w:r>
        <w:rPr>
          <w:rFonts w:ascii="Verdana" w:hAnsi="Verdana"/>
          <w:szCs w:val="20"/>
        </w:rPr>
        <w:t xml:space="preserve">njegovega oziroma njenega imena, </w:t>
      </w:r>
      <w:r w:rsidRPr="00BC403B">
        <w:rPr>
          <w:rFonts w:ascii="Verdana" w:hAnsi="Verdana"/>
          <w:szCs w:val="20"/>
        </w:rPr>
        <w:t>ki bo objavljen</w:t>
      </w:r>
      <w:r>
        <w:rPr>
          <w:rFonts w:ascii="Verdana" w:hAnsi="Verdana"/>
          <w:szCs w:val="20"/>
        </w:rPr>
        <w:t>o</w:t>
      </w:r>
      <w:r w:rsidRPr="00BC403B">
        <w:rPr>
          <w:rFonts w:ascii="Verdana" w:hAnsi="Verdana"/>
          <w:szCs w:val="20"/>
        </w:rPr>
        <w:t xml:space="preserve"> v skladu s pravili nagradne igre. </w:t>
      </w:r>
    </w:p>
    <w:p w:rsidR="00FA6083" w:rsidRPr="00BC403B" w:rsidRDefault="00FA6083" w:rsidP="00FA6083">
      <w:pPr>
        <w:jc w:val="both"/>
        <w:rPr>
          <w:rFonts w:ascii="Verdana" w:hAnsi="Verdana"/>
          <w:szCs w:val="20"/>
        </w:rPr>
      </w:pPr>
    </w:p>
    <w:p w:rsidR="00FA6083" w:rsidRDefault="00FA6083" w:rsidP="00FA6083">
      <w:pPr>
        <w:jc w:val="both"/>
        <w:rPr>
          <w:rFonts w:ascii="Verdana" w:hAnsi="Verdana"/>
          <w:szCs w:val="20"/>
        </w:rPr>
      </w:pPr>
      <w:r w:rsidRPr="00BC403B">
        <w:rPr>
          <w:rFonts w:ascii="Verdana" w:hAnsi="Verdana"/>
          <w:szCs w:val="20"/>
        </w:rPr>
        <w:t xml:space="preserve">Javni zavod Kinodvor bo po zaključku nagradne igre </w:t>
      </w:r>
      <w:r>
        <w:rPr>
          <w:rFonts w:ascii="Verdana" w:hAnsi="Verdana"/>
          <w:szCs w:val="20"/>
        </w:rPr>
        <w:t xml:space="preserve">nagrajenca/-ko </w:t>
      </w:r>
      <w:r w:rsidRPr="00BC403B">
        <w:rPr>
          <w:rFonts w:ascii="Verdana" w:hAnsi="Verdana"/>
          <w:szCs w:val="20"/>
        </w:rPr>
        <w:t xml:space="preserve">preko </w:t>
      </w:r>
      <w:r>
        <w:rPr>
          <w:rFonts w:ascii="Verdana" w:hAnsi="Verdana"/>
          <w:szCs w:val="20"/>
        </w:rPr>
        <w:t xml:space="preserve">elektronske pošte </w:t>
      </w:r>
      <w:r w:rsidRPr="00BC403B">
        <w:rPr>
          <w:rFonts w:ascii="Verdana" w:hAnsi="Verdana"/>
          <w:szCs w:val="20"/>
        </w:rPr>
        <w:t xml:space="preserve">obvestil o prejemu nagrade. </w:t>
      </w:r>
    </w:p>
    <w:p w:rsidR="00FA6083" w:rsidRPr="00BC403B" w:rsidRDefault="00FA6083" w:rsidP="00FA6083">
      <w:pPr>
        <w:jc w:val="both"/>
        <w:rPr>
          <w:rFonts w:ascii="Verdana" w:hAnsi="Verdana"/>
          <w:szCs w:val="20"/>
        </w:rPr>
      </w:pPr>
    </w:p>
    <w:p w:rsidR="00FA6083" w:rsidRDefault="00FA6083" w:rsidP="00FA6083">
      <w:pPr>
        <w:jc w:val="both"/>
        <w:rPr>
          <w:rFonts w:ascii="Verdana" w:hAnsi="Verdana"/>
          <w:szCs w:val="20"/>
        </w:rPr>
      </w:pPr>
      <w:r w:rsidRPr="00BC403B">
        <w:rPr>
          <w:rFonts w:ascii="Verdana" w:hAnsi="Verdana"/>
          <w:szCs w:val="20"/>
        </w:rPr>
        <w:t xml:space="preserve">Prevzem nagrade bo mogoč </w:t>
      </w:r>
      <w:r>
        <w:rPr>
          <w:rFonts w:ascii="Verdana" w:hAnsi="Verdana"/>
          <w:szCs w:val="20"/>
        </w:rPr>
        <w:t>z osebnim dokumentom pri blagajni Kinodvora</w:t>
      </w:r>
      <w:r w:rsidR="00B25767">
        <w:rPr>
          <w:rFonts w:ascii="Verdana" w:hAnsi="Verdana"/>
          <w:szCs w:val="20"/>
        </w:rPr>
        <w:t xml:space="preserve">. </w:t>
      </w:r>
    </w:p>
    <w:p w:rsidR="00B25767" w:rsidRDefault="00B25767" w:rsidP="00FA6083">
      <w:pPr>
        <w:jc w:val="both"/>
        <w:rPr>
          <w:rFonts w:ascii="Verdana" w:hAnsi="Verdana"/>
          <w:szCs w:val="20"/>
        </w:rPr>
      </w:pPr>
    </w:p>
    <w:p w:rsidR="00FA6083" w:rsidRDefault="00FA6083" w:rsidP="00FA6083">
      <w:pPr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V nagradni igri ne morejo sodelovati zaposleni v Javnem zavodu Kinodvor in njihovi družinski člani. Prav tako v nagradni igri ne morejo sodelovati stalni zunanji sodelavci javnega zavoda. </w:t>
      </w:r>
    </w:p>
    <w:p w:rsidR="00FA6083" w:rsidRPr="00BC403B" w:rsidRDefault="00FA6083" w:rsidP="00FA6083">
      <w:pPr>
        <w:jc w:val="both"/>
        <w:rPr>
          <w:rFonts w:ascii="Verdana" w:hAnsi="Verdana"/>
          <w:szCs w:val="20"/>
        </w:rPr>
      </w:pPr>
    </w:p>
    <w:p w:rsidR="00FA6083" w:rsidRPr="00B25767" w:rsidRDefault="00FA6083" w:rsidP="00FA6083">
      <w:pPr>
        <w:jc w:val="both"/>
        <w:rPr>
          <w:rStyle w:val="Hiperpovezava"/>
          <w:rFonts w:ascii="Verdana" w:hAnsi="Verdana"/>
          <w:szCs w:val="20"/>
        </w:rPr>
      </w:pPr>
      <w:r w:rsidRPr="00B25767">
        <w:rPr>
          <w:rFonts w:ascii="Verdana" w:hAnsi="Verdana"/>
          <w:szCs w:val="20"/>
        </w:rPr>
        <w:t xml:space="preserve">Več informacij o nagradni igri lahko dobite preko elektronskega naslova </w:t>
      </w:r>
      <w:hyperlink r:id="rId9" w:history="1">
        <w:r w:rsidR="00B25767" w:rsidRPr="00B25767">
          <w:rPr>
            <w:rStyle w:val="Hiperpovezava"/>
            <w:rFonts w:ascii="Verdana" w:hAnsi="Verdana"/>
          </w:rPr>
          <w:t>press</w:t>
        </w:r>
        <w:r w:rsidRPr="00B25767">
          <w:rPr>
            <w:rStyle w:val="Hiperpovezava"/>
            <w:rFonts w:ascii="Verdana" w:hAnsi="Verdana"/>
            <w:szCs w:val="20"/>
          </w:rPr>
          <w:t>@kinodvor.org</w:t>
        </w:r>
      </w:hyperlink>
      <w:r w:rsidRPr="00B25767">
        <w:rPr>
          <w:rStyle w:val="Hiperpovezava"/>
          <w:rFonts w:ascii="Verdana" w:hAnsi="Verdana"/>
          <w:szCs w:val="20"/>
        </w:rPr>
        <w:t>.</w:t>
      </w:r>
    </w:p>
    <w:p w:rsidR="00FA6083" w:rsidRPr="00D13237" w:rsidRDefault="00FA6083" w:rsidP="00FA6083">
      <w:pPr>
        <w:jc w:val="both"/>
        <w:rPr>
          <w:rFonts w:ascii="Verdana" w:hAnsi="Verdana"/>
          <w:color w:val="0000FF"/>
          <w:szCs w:val="20"/>
          <w:u w:val="single"/>
        </w:rPr>
      </w:pPr>
    </w:p>
    <w:p w:rsidR="00FA6083" w:rsidRPr="00BC403B" w:rsidRDefault="00FA6083" w:rsidP="00FA6083">
      <w:pPr>
        <w:jc w:val="both"/>
        <w:rPr>
          <w:rFonts w:ascii="Verdana" w:hAnsi="Verdana"/>
          <w:szCs w:val="20"/>
        </w:rPr>
      </w:pPr>
    </w:p>
    <w:p w:rsidR="00FA6083" w:rsidRDefault="00FA6083" w:rsidP="00FA6083">
      <w:pPr>
        <w:jc w:val="right"/>
        <w:rPr>
          <w:rFonts w:ascii="Verdana" w:hAnsi="Verdana"/>
          <w:szCs w:val="20"/>
        </w:rPr>
      </w:pPr>
    </w:p>
    <w:p w:rsidR="00FA6083" w:rsidRDefault="00FA6083" w:rsidP="00FA6083">
      <w:pPr>
        <w:jc w:val="right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Javni zavod </w:t>
      </w:r>
      <w:r w:rsidRPr="00BC403B">
        <w:rPr>
          <w:rFonts w:ascii="Verdana" w:hAnsi="Verdana"/>
          <w:szCs w:val="20"/>
        </w:rPr>
        <w:t>Kinodvor</w:t>
      </w:r>
      <w:r>
        <w:rPr>
          <w:rFonts w:ascii="Verdana" w:hAnsi="Verdana"/>
          <w:szCs w:val="20"/>
        </w:rPr>
        <w:t xml:space="preserve"> </w:t>
      </w:r>
    </w:p>
    <w:p w:rsidR="00FA6083" w:rsidRDefault="00FA6083" w:rsidP="00FA6083">
      <w:pPr>
        <w:jc w:val="right"/>
        <w:rPr>
          <w:rFonts w:ascii="Verdana" w:hAnsi="Verdana"/>
          <w:szCs w:val="20"/>
        </w:rPr>
      </w:pPr>
    </w:p>
    <w:p w:rsidR="00FA6083" w:rsidRDefault="00FA6083" w:rsidP="00FA6083">
      <w:pPr>
        <w:jc w:val="right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Ljubljana, 2</w:t>
      </w:r>
      <w:r w:rsidR="00B25767">
        <w:rPr>
          <w:rFonts w:ascii="Verdana" w:hAnsi="Verdana"/>
          <w:szCs w:val="20"/>
        </w:rPr>
        <w:t>2</w:t>
      </w:r>
      <w:r>
        <w:rPr>
          <w:rFonts w:ascii="Verdana" w:hAnsi="Verdana"/>
          <w:szCs w:val="20"/>
        </w:rPr>
        <w:t xml:space="preserve">. </w:t>
      </w:r>
      <w:r w:rsidR="00B25767">
        <w:rPr>
          <w:rFonts w:ascii="Verdana" w:hAnsi="Verdana"/>
          <w:szCs w:val="20"/>
        </w:rPr>
        <w:t>5</w:t>
      </w:r>
      <w:r>
        <w:rPr>
          <w:rFonts w:ascii="Verdana" w:hAnsi="Verdana"/>
          <w:szCs w:val="20"/>
        </w:rPr>
        <w:t>. 20</w:t>
      </w:r>
      <w:r w:rsidR="00B25767">
        <w:rPr>
          <w:rFonts w:ascii="Verdana" w:hAnsi="Verdana"/>
          <w:szCs w:val="20"/>
        </w:rPr>
        <w:t>20</w:t>
      </w:r>
    </w:p>
    <w:p w:rsidR="00FA6083" w:rsidRPr="009D5728" w:rsidRDefault="00FA6083" w:rsidP="00FA6083">
      <w:pPr>
        <w:rPr>
          <w:color w:val="A6A6A6"/>
        </w:rPr>
      </w:pPr>
    </w:p>
    <w:p w:rsidR="005C382E" w:rsidRPr="00FA6083" w:rsidRDefault="005C382E" w:rsidP="00FA6083"/>
    <w:sectPr w:rsidR="005C382E" w:rsidRPr="00FA6083" w:rsidSect="00AE77D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6D0" w:rsidRDefault="003056D0" w:rsidP="008361B9">
      <w:r>
        <w:separator/>
      </w:r>
    </w:p>
  </w:endnote>
  <w:endnote w:type="continuationSeparator" w:id="0">
    <w:p w:rsidR="003056D0" w:rsidRDefault="003056D0" w:rsidP="0083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quette OT">
    <w:panose1 w:val="00000000000000000000"/>
    <w:charset w:val="00"/>
    <w:family w:val="modern"/>
    <w:notTrueType/>
    <w:pitch w:val="variable"/>
    <w:sig w:usb0="800000AF" w:usb1="5000204A" w:usb2="00000000" w:usb3="00000000" w:csb0="000001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6D0" w:rsidRDefault="003056D0" w:rsidP="008361B9">
      <w:r>
        <w:separator/>
      </w:r>
    </w:p>
  </w:footnote>
  <w:footnote w:type="continuationSeparator" w:id="0">
    <w:p w:rsidR="003056D0" w:rsidRDefault="003056D0" w:rsidP="00836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1B9" w:rsidRDefault="00C65203" w:rsidP="008361B9">
    <w:pPr>
      <w:pStyle w:val="Glava"/>
      <w:tabs>
        <w:tab w:val="clear" w:pos="9072"/>
        <w:tab w:val="right" w:pos="10440"/>
      </w:tabs>
      <w:ind w:right="-1370"/>
      <w:jc w:val="right"/>
    </w:pPr>
    <w:r w:rsidRPr="00A123F5">
      <w:rPr>
        <w:noProof/>
      </w:rPr>
      <w:drawing>
        <wp:inline distT="0" distB="0" distL="0" distR="0">
          <wp:extent cx="1905000" cy="2095500"/>
          <wp:effectExtent l="0" t="0" r="0" b="0"/>
          <wp:docPr id="1" name="Slika 1" descr="word_head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word_head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209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61B9" w:rsidRDefault="008361B9">
    <w:pPr>
      <w:pStyle w:val="Glava"/>
    </w:pPr>
  </w:p>
  <w:p w:rsidR="008361B9" w:rsidRDefault="008361B9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85EE9"/>
    <w:multiLevelType w:val="multilevel"/>
    <w:tmpl w:val="60A40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519CE"/>
    <w:multiLevelType w:val="hybridMultilevel"/>
    <w:tmpl w:val="78D856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21159"/>
    <w:multiLevelType w:val="multilevel"/>
    <w:tmpl w:val="7AB282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BB509C"/>
    <w:multiLevelType w:val="multilevel"/>
    <w:tmpl w:val="60A40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5B5BEA"/>
    <w:multiLevelType w:val="multilevel"/>
    <w:tmpl w:val="60A40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1E182E"/>
    <w:multiLevelType w:val="multilevel"/>
    <w:tmpl w:val="60A40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CF6121"/>
    <w:multiLevelType w:val="hybridMultilevel"/>
    <w:tmpl w:val="7C183A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D4B48"/>
    <w:multiLevelType w:val="hybridMultilevel"/>
    <w:tmpl w:val="BA62E320"/>
    <w:lvl w:ilvl="0" w:tplc="1B5AAF5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16"/>
    <w:rsid w:val="0002108A"/>
    <w:rsid w:val="00051E60"/>
    <w:rsid w:val="000734B2"/>
    <w:rsid w:val="00086B10"/>
    <w:rsid w:val="000A134B"/>
    <w:rsid w:val="00101C60"/>
    <w:rsid w:val="001355B2"/>
    <w:rsid w:val="0016464D"/>
    <w:rsid w:val="001D7048"/>
    <w:rsid w:val="001E3266"/>
    <w:rsid w:val="001F6F96"/>
    <w:rsid w:val="002926CB"/>
    <w:rsid w:val="002B10B4"/>
    <w:rsid w:val="003056D0"/>
    <w:rsid w:val="0032404B"/>
    <w:rsid w:val="0038481D"/>
    <w:rsid w:val="003A5884"/>
    <w:rsid w:val="003B5044"/>
    <w:rsid w:val="00413F2B"/>
    <w:rsid w:val="00423538"/>
    <w:rsid w:val="00435F2A"/>
    <w:rsid w:val="00522720"/>
    <w:rsid w:val="00582AD8"/>
    <w:rsid w:val="00587443"/>
    <w:rsid w:val="005C382E"/>
    <w:rsid w:val="006120E2"/>
    <w:rsid w:val="00622A2C"/>
    <w:rsid w:val="00622DFE"/>
    <w:rsid w:val="00652615"/>
    <w:rsid w:val="0069251C"/>
    <w:rsid w:val="006B574A"/>
    <w:rsid w:val="006D1DE0"/>
    <w:rsid w:val="006D36C8"/>
    <w:rsid w:val="006E7019"/>
    <w:rsid w:val="006F6F3E"/>
    <w:rsid w:val="00706516"/>
    <w:rsid w:val="007437E3"/>
    <w:rsid w:val="00752E49"/>
    <w:rsid w:val="007538A9"/>
    <w:rsid w:val="00784BBA"/>
    <w:rsid w:val="007915B0"/>
    <w:rsid w:val="007A051D"/>
    <w:rsid w:val="007F0A3D"/>
    <w:rsid w:val="008361B9"/>
    <w:rsid w:val="008422A0"/>
    <w:rsid w:val="008921B9"/>
    <w:rsid w:val="008F3E5C"/>
    <w:rsid w:val="009053C5"/>
    <w:rsid w:val="009C395D"/>
    <w:rsid w:val="00A961A6"/>
    <w:rsid w:val="00AE77DE"/>
    <w:rsid w:val="00AF1C16"/>
    <w:rsid w:val="00AF33F9"/>
    <w:rsid w:val="00AF4F7E"/>
    <w:rsid w:val="00B23D32"/>
    <w:rsid w:val="00B25767"/>
    <w:rsid w:val="00BC7B96"/>
    <w:rsid w:val="00C524DB"/>
    <w:rsid w:val="00C65203"/>
    <w:rsid w:val="00D03116"/>
    <w:rsid w:val="00D9557C"/>
    <w:rsid w:val="00DC7526"/>
    <w:rsid w:val="00DD5C16"/>
    <w:rsid w:val="00E302E7"/>
    <w:rsid w:val="00EE0690"/>
    <w:rsid w:val="00EE41C3"/>
    <w:rsid w:val="00F123A6"/>
    <w:rsid w:val="00F64619"/>
    <w:rsid w:val="00F65206"/>
    <w:rsid w:val="00FA6083"/>
    <w:rsid w:val="00FE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9A697-36B1-4AC0-A066-D16988D9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355B2"/>
    <w:rPr>
      <w:rFonts w:ascii="Calibri" w:hAnsi="Calibri"/>
      <w:sz w:val="22"/>
      <w:szCs w:val="24"/>
      <w:lang w:val="sl-SI" w:eastAsia="sl-SI"/>
    </w:rPr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02108A"/>
    <w:pPr>
      <w:keepNext/>
      <w:spacing w:before="240" w:after="120"/>
      <w:outlineLvl w:val="0"/>
    </w:pPr>
    <w:rPr>
      <w:rFonts w:ascii="Maquette OT" w:hAnsi="Maquette OT"/>
      <w:b/>
      <w:bCs/>
      <w:color w:val="C00000"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nhideWhenUsed/>
    <w:qFormat/>
    <w:rsid w:val="00BC7B96"/>
    <w:pPr>
      <w:keepNext/>
      <w:spacing w:before="240" w:after="60"/>
      <w:outlineLvl w:val="1"/>
    </w:pPr>
    <w:rPr>
      <w:b/>
      <w:bCs/>
      <w:iCs/>
      <w:color w:val="FF0000"/>
      <w:szCs w:val="28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02108A"/>
    <w:rPr>
      <w:rFonts w:ascii="Maquette OT" w:eastAsia="Times New Roman" w:hAnsi="Maquette OT" w:cs="Times New Roman"/>
      <w:b/>
      <w:bCs/>
      <w:color w:val="C00000"/>
      <w:kern w:val="32"/>
      <w:sz w:val="32"/>
      <w:szCs w:val="32"/>
      <w:lang w:eastAsia="sl-SI"/>
    </w:rPr>
  </w:style>
  <w:style w:type="character" w:customStyle="1" w:styleId="Naslov2Znak">
    <w:name w:val="Naslov 2 Znak"/>
    <w:link w:val="Naslov2"/>
    <w:rsid w:val="00BC7B96"/>
    <w:rPr>
      <w:rFonts w:ascii="Calibri" w:eastAsia="Times New Roman" w:hAnsi="Calibri" w:cs="Times New Roman"/>
      <w:b/>
      <w:bCs/>
      <w:iCs/>
      <w:color w:val="FF0000"/>
      <w:sz w:val="22"/>
      <w:szCs w:val="28"/>
    </w:rPr>
  </w:style>
  <w:style w:type="character" w:customStyle="1" w:styleId="film-title">
    <w:name w:val="film-title"/>
    <w:qFormat/>
    <w:rsid w:val="00BC7B96"/>
    <w:rPr>
      <w:rFonts w:ascii="Calibri" w:hAnsi="Calibri"/>
      <w:i/>
      <w:sz w:val="22"/>
    </w:rPr>
  </w:style>
  <w:style w:type="character" w:customStyle="1" w:styleId="film-author">
    <w:name w:val="film-author"/>
    <w:qFormat/>
    <w:rsid w:val="007437E3"/>
    <w:rPr>
      <w:rFonts w:ascii="Calibri" w:hAnsi="Calibri"/>
      <w:vanish w:val="0"/>
      <w:webHidden w:val="0"/>
      <w:color w:val="808080"/>
      <w:sz w:val="22"/>
      <w:specVanish w:val="0"/>
    </w:rPr>
  </w:style>
  <w:style w:type="character" w:styleId="Poudarek">
    <w:name w:val="Emphasis"/>
    <w:qFormat/>
    <w:rsid w:val="007437E3"/>
    <w:rPr>
      <w:rFonts w:ascii="Calibri" w:hAnsi="Calibri"/>
      <w:b/>
      <w:i/>
      <w:iCs/>
      <w:color w:val="FF0000"/>
      <w:sz w:val="22"/>
    </w:rPr>
  </w:style>
  <w:style w:type="paragraph" w:styleId="Odstavekseznama">
    <w:name w:val="List Paragraph"/>
    <w:basedOn w:val="Navaden"/>
    <w:uiPriority w:val="34"/>
    <w:qFormat/>
    <w:rsid w:val="00706516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8361B9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361B9"/>
    <w:rPr>
      <w:rFonts w:ascii="Calibri" w:hAnsi="Calibri"/>
      <w:sz w:val="22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361B9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361B9"/>
    <w:rPr>
      <w:rFonts w:ascii="Calibri" w:hAnsi="Calibri"/>
      <w:sz w:val="22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108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02108A"/>
    <w:rPr>
      <w:rFonts w:ascii="Segoe UI" w:hAnsi="Segoe UI" w:cs="Segoe UI"/>
      <w:sz w:val="18"/>
      <w:szCs w:val="18"/>
      <w:lang w:eastAsia="sl-SI"/>
    </w:rPr>
  </w:style>
  <w:style w:type="character" w:styleId="Hiperpovezava">
    <w:name w:val="Hyperlink"/>
    <w:rsid w:val="00FA6083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B257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841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07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odvo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press@kinodvo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76D0F94-0A45-416F-A197-470DC863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aliki</dc:creator>
  <cp:keywords/>
  <cp:lastModifiedBy>kino dvor</cp:lastModifiedBy>
  <cp:revision>4</cp:revision>
  <cp:lastPrinted>2018-04-25T10:42:00Z</cp:lastPrinted>
  <dcterms:created xsi:type="dcterms:W3CDTF">2020-05-22T09:24:00Z</dcterms:created>
  <dcterms:modified xsi:type="dcterms:W3CDTF">2020-05-26T10:48:00Z</dcterms:modified>
</cp:coreProperties>
</file>